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30" w:rsidRDefault="00CA47F0" w:rsidP="00CA47F0">
      <w:pPr>
        <w:jc w:val="right"/>
      </w:pPr>
      <w:r w:rsidRPr="00CA47F0">
        <w:drawing>
          <wp:inline distT="0" distB="0" distL="0" distR="0">
            <wp:extent cx="1038225" cy="666750"/>
            <wp:effectExtent l="19050" t="0" r="9525" b="0"/>
            <wp:docPr id="1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7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4020"/>
        <w:gridCol w:w="9768"/>
      </w:tblGrid>
      <w:tr w:rsidR="00B87B30" w:rsidRPr="00491E5E" w:rsidTr="0087677B">
        <w:tc>
          <w:tcPr>
            <w:tcW w:w="13788" w:type="dxa"/>
            <w:gridSpan w:val="2"/>
            <w:shd w:val="pct10" w:color="auto" w:fill="auto"/>
          </w:tcPr>
          <w:p w:rsidR="00B87B30" w:rsidRPr="00491E5E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Unit 14 </w:t>
            </w:r>
            <w:r w:rsidRPr="00491E5E">
              <w:rPr>
                <w:rFonts w:ascii="Comic Sans MS" w:hAnsi="Comic Sans MS"/>
                <w:b/>
                <w:lang w:val="en-GB"/>
              </w:rPr>
              <w:t>Sequence</w:t>
            </w:r>
            <w:r>
              <w:rPr>
                <w:rFonts w:ascii="Comic Sans MS" w:hAnsi="Comic Sans MS"/>
                <w:b/>
                <w:lang w:val="en-GB"/>
              </w:rPr>
              <w:t xml:space="preserve">s 1-3                                    Story-telling: Goldilocks and the three bears                      </w:t>
            </w:r>
          </w:p>
        </w:tc>
      </w:tr>
      <w:tr w:rsidR="00B87B30" w:rsidRPr="00491E5E" w:rsidTr="0087677B">
        <w:tc>
          <w:tcPr>
            <w:tcW w:w="4020" w:type="dxa"/>
            <w:shd w:val="pct10" w:color="auto" w:fill="auto"/>
          </w:tcPr>
          <w:p w:rsidR="00B87B30" w:rsidRPr="00491E5E" w:rsidRDefault="00B87B30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objectives</w:t>
            </w:r>
          </w:p>
        </w:tc>
        <w:tc>
          <w:tcPr>
            <w:tcW w:w="9768" w:type="dxa"/>
            <w:shd w:val="pct10" w:color="auto" w:fill="auto"/>
          </w:tcPr>
          <w:p w:rsidR="00B87B30" w:rsidRPr="00491E5E" w:rsidRDefault="00B87B30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Activities &amp; Resources</w:t>
            </w:r>
          </w:p>
        </w:tc>
      </w:tr>
      <w:tr w:rsidR="00B87B30" w:rsidRPr="00491E5E" w:rsidTr="0087677B">
        <w:tc>
          <w:tcPr>
            <w:tcW w:w="4020" w:type="dxa"/>
            <w:tcBorders>
              <w:bottom w:val="single" w:sz="18" w:space="0" w:color="auto"/>
            </w:tcBorders>
          </w:tcPr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1)To enable pupils to join in with</w:t>
            </w:r>
          </w:p>
          <w:p w:rsidR="00B87B30" w:rsidRPr="00C12B38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storytelling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2)To enable pupils to read aloud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with accuracy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3)To enable pupils to pronounce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words with accuracy using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knowledge of sound-spelling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link)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4)To develop strategies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which can be used to establish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the meaning of new words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5)To give pupils confidence in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tackling longer texts and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unfamiliar vocab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*</w:t>
            </w:r>
            <w:r>
              <w:rPr>
                <w:rFonts w:ascii="Comic Sans MS" w:hAnsi="Comic Sans MS"/>
                <w:b/>
                <w:lang w:val="en-GB"/>
              </w:rPr>
              <w:t>Suggestion: Pupils join in dialogue marked in blue, where an element of repetition has been built in.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>
              <w:rPr>
                <w:rFonts w:ascii="Comic Sans MS" w:hAnsi="Comic Sans MS"/>
                <w:b/>
                <w:u w:val="single"/>
                <w:lang w:val="en-GB"/>
              </w:rPr>
              <w:t>Extension:</w:t>
            </w:r>
          </w:p>
          <w:p w:rsidR="00B87B30" w:rsidRPr="006B3BE9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>Pupils may be encouraged to adapt the story by coming up with alternatives to the bowls of porridge/chairs/beds (possibly using dictionaries to help research words)</w:t>
            </w:r>
          </w:p>
        </w:tc>
        <w:tc>
          <w:tcPr>
            <w:tcW w:w="9768" w:type="dxa"/>
            <w:tcBorders>
              <w:bottom w:val="single" w:sz="18" w:space="0" w:color="auto"/>
            </w:tcBorders>
          </w:tcPr>
          <w:p w:rsidR="00B87B30" w:rsidRDefault="00B87B3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lastRenderedPageBreak/>
              <w:t xml:space="preserve">  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Starter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 w:rsidRPr="001A6679">
              <w:rPr>
                <w:rFonts w:ascii="Comic Sans MS" w:hAnsi="Comic Sans MS"/>
              </w:rPr>
              <w:t>1)</w:t>
            </w:r>
            <w:r>
              <w:rPr>
                <w:rFonts w:ascii="Comic Sans MS" w:hAnsi="Comic Sans MS"/>
                <w:b/>
                <w:u w:val="single"/>
              </w:rPr>
              <w:t>Listening/Reading</w:t>
            </w:r>
            <w:r w:rsidRPr="008634F0">
              <w:rPr>
                <w:rFonts w:ascii="Comic Sans MS" w:hAnsi="Comic Sans MS"/>
                <w:b/>
              </w:rPr>
              <w:t xml:space="preserve"> (</w:t>
            </w:r>
            <w:r>
              <w:rPr>
                <w:rFonts w:ascii="Comic Sans MS" w:hAnsi="Comic Sans MS"/>
                <w:b/>
              </w:rPr>
              <w:t xml:space="preserve">PPT 3.14 (1) ) </w:t>
            </w:r>
            <w:r w:rsidRPr="008634F0">
              <w:rPr>
                <w:rFonts w:ascii="Comic Sans MS" w:hAnsi="Comic Sans MS"/>
              </w:rPr>
              <w:t>Pupils</w:t>
            </w:r>
            <w:r>
              <w:rPr>
                <w:rFonts w:ascii="Comic Sans MS" w:hAnsi="Comic Sans MS"/>
              </w:rPr>
              <w:t xml:space="preserve"> watch and listen to a </w:t>
            </w:r>
            <w:proofErr w:type="spellStart"/>
            <w:r>
              <w:rPr>
                <w:rFonts w:ascii="Comic Sans MS" w:hAnsi="Comic Sans MS"/>
              </w:rPr>
              <w:t>powerpoint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presentation  on key vocabulary from the story Goldilocks and try to</w:t>
            </w:r>
          </w:p>
          <w:p w:rsidR="00B87B30" w:rsidRPr="008634F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</w:t>
            </w:r>
            <w:proofErr w:type="gramStart"/>
            <w:r>
              <w:rPr>
                <w:rFonts w:ascii="Comic Sans MS" w:hAnsi="Comic Sans MS"/>
              </w:rPr>
              <w:t>identify</w:t>
            </w:r>
            <w:proofErr w:type="gramEnd"/>
            <w:r>
              <w:rPr>
                <w:rFonts w:ascii="Comic Sans MS" w:hAnsi="Comic Sans MS"/>
              </w:rPr>
              <w:t xml:space="preserve"> key elements of the story.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 w:rsidRPr="00AA689C">
              <w:rPr>
                <w:rFonts w:ascii="Comic Sans MS" w:hAnsi="Comic Sans MS"/>
                <w:b/>
                <w:u w:val="single"/>
              </w:rPr>
              <w:t>Main Lesson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 w:rsidRPr="008634F0">
              <w:rPr>
                <w:rFonts w:ascii="Comic Sans MS" w:hAnsi="Comic Sans MS"/>
              </w:rPr>
              <w:t>2)</w:t>
            </w:r>
            <w:r w:rsidRPr="008634F0">
              <w:rPr>
                <w:rFonts w:ascii="Comic Sans MS" w:hAnsi="Comic Sans MS"/>
                <w:b/>
                <w:u w:val="single"/>
              </w:rPr>
              <w:t>Brainstorming</w:t>
            </w:r>
            <w:r>
              <w:rPr>
                <w:rFonts w:ascii="Comic Sans MS" w:hAnsi="Comic Sans MS"/>
                <w:b/>
                <w:u w:val="single"/>
              </w:rPr>
              <w:t>/Group-work:</w:t>
            </w:r>
            <w:r>
              <w:rPr>
                <w:rFonts w:ascii="Comic Sans MS" w:hAnsi="Comic Sans MS"/>
              </w:rPr>
              <w:t xml:space="preserve"> Pupils write down on mini white-boards everything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they know about the story including the vocabulary they would expect to find</w:t>
            </w:r>
          </w:p>
          <w:p w:rsidR="00B87B30" w:rsidRPr="008634F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Pr="008634F0">
              <w:rPr>
                <w:rFonts w:ascii="Comic Sans MS" w:hAnsi="Comic Sans MS"/>
                <w:b/>
              </w:rPr>
              <w:t>Discuss.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lang w:val="en-GB"/>
              </w:rPr>
              <w:t>3)</w:t>
            </w:r>
            <w:r>
              <w:rPr>
                <w:rFonts w:ascii="Comic Sans MS" w:hAnsi="Comic Sans MS"/>
                <w:b/>
                <w:u w:val="single"/>
              </w:rPr>
              <w:t>Strategies:</w:t>
            </w:r>
            <w:r>
              <w:rPr>
                <w:rFonts w:ascii="Comic Sans MS" w:hAnsi="Comic Sans MS"/>
                <w:b/>
              </w:rPr>
              <w:t xml:space="preserve"> ( IWB File 3.14 (2) ) Teacher shows them several slides of the  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narrative and discusses with them the problems and strategies for overcoming</w:t>
            </w:r>
          </w:p>
          <w:p w:rsidR="00B87B30" w:rsidRPr="008634F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these (</w:t>
            </w:r>
            <w:r>
              <w:rPr>
                <w:rFonts w:ascii="Comic Sans MS" w:hAnsi="Comic Sans MS"/>
              </w:rPr>
              <w:t>Knowledge of story in English, pictures providing clues)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4)</w:t>
            </w:r>
            <w:r w:rsidRPr="008634F0">
              <w:rPr>
                <w:rFonts w:ascii="Comic Sans MS" w:hAnsi="Comic Sans MS"/>
                <w:b/>
                <w:u w:val="single"/>
              </w:rPr>
              <w:t>Reading/Speaking/Listening:</w:t>
            </w:r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</w:rPr>
              <w:t xml:space="preserve">(IMB File 3.14 (3)/Picture cards 3.14 (3))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>
              <w:rPr>
                <w:rFonts w:ascii="Comic Sans MS" w:hAnsi="Comic Sans MS"/>
              </w:rPr>
              <w:t xml:space="preserve">Teacher hands out a picture/word-card to each pupil, each representing a key item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of</w:t>
            </w:r>
            <w:proofErr w:type="gramEnd"/>
            <w:r>
              <w:rPr>
                <w:rFonts w:ascii="Comic Sans MS" w:hAnsi="Comic Sans MS"/>
              </w:rPr>
              <w:t xml:space="preserve"> vocabulary or phrase. The teacher reads the text with the whole class – each </w:t>
            </w:r>
          </w:p>
          <w:p w:rsidR="00B87B30" w:rsidRPr="008D1AAC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time</w:t>
            </w:r>
            <w:proofErr w:type="gramEnd"/>
            <w:r>
              <w:rPr>
                <w:rFonts w:ascii="Comic Sans MS" w:hAnsi="Comic Sans MS"/>
              </w:rPr>
              <w:t xml:space="preserve"> a pupil’s word/phrase appears,  he/she stands up, holding the card.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</w:t>
            </w:r>
            <w:r w:rsidRPr="00AA689C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</w:rPr>
              <w:t>(Teacher support: each slide has an optional audio file with the story-line,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audio-file can be activated either by clicking on the sound-text or on the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sound-icon/Supporting notes are also available with an English translation)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>
              <w:rPr>
                <w:rFonts w:ascii="Comic Sans MS" w:hAnsi="Comic Sans MS"/>
              </w:rPr>
              <w:t>From time to time teacher checks comprehension and discusses strategies</w:t>
            </w:r>
          </w:p>
          <w:p w:rsidR="00B87B30" w:rsidRPr="009F30B7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</w:t>
            </w:r>
            <w:r>
              <w:rPr>
                <w:rFonts w:ascii="Comic Sans MS" w:hAnsi="Comic Sans MS"/>
                <w:b/>
              </w:rPr>
              <w:t>Pupils asked to join in with key sentences*, focusing on accurate pronunciation.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 w:rsidRPr="00AA689C">
              <w:rPr>
                <w:rFonts w:ascii="Comic Sans MS" w:hAnsi="Comic Sans MS"/>
              </w:rPr>
              <w:t>4)</w:t>
            </w:r>
            <w:r>
              <w:rPr>
                <w:rFonts w:ascii="Comic Sans MS" w:hAnsi="Comic Sans MS"/>
                <w:b/>
                <w:u w:val="single"/>
              </w:rPr>
              <w:t>Reading</w:t>
            </w:r>
            <w:r>
              <w:rPr>
                <w:rFonts w:ascii="Comic Sans MS" w:hAnsi="Comic Sans MS"/>
                <w:b/>
              </w:rPr>
              <w:t xml:space="preserve"> (Cards 3.14 (3) )/</w:t>
            </w:r>
            <w:r w:rsidRPr="009F30B7">
              <w:rPr>
                <w:rFonts w:ascii="Comic Sans MS" w:hAnsi="Comic Sans MS"/>
                <w:b/>
                <w:u w:val="single"/>
              </w:rPr>
              <w:t>Pair-work: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9F30B7">
              <w:rPr>
                <w:rFonts w:ascii="Comic Sans MS" w:hAnsi="Comic Sans MS"/>
              </w:rPr>
              <w:t>Pupils place the</w:t>
            </w:r>
            <w:r>
              <w:rPr>
                <w:rFonts w:ascii="Comic Sans MS" w:hAnsi="Comic Sans MS"/>
              </w:rPr>
              <w:t xml:space="preserve"> phrases from a drama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 xml:space="preserve">   adaptation of a key scene from the fairy-tale in the order which they think would </w:t>
            </w:r>
          </w:p>
          <w:p w:rsidR="00B87B30" w:rsidRPr="009F30B7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match</w:t>
            </w:r>
            <w:proofErr w:type="gramEnd"/>
            <w:r>
              <w:rPr>
                <w:rFonts w:ascii="Comic Sans MS" w:hAnsi="Comic Sans MS"/>
              </w:rPr>
              <w:t xml:space="preserve"> the original text.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 w:rsidRPr="00AA689C">
              <w:rPr>
                <w:rFonts w:ascii="Comic Sans MS" w:hAnsi="Comic Sans MS"/>
              </w:rPr>
              <w:t>5)</w:t>
            </w:r>
            <w:r>
              <w:rPr>
                <w:rFonts w:ascii="Comic Sans MS" w:hAnsi="Comic Sans MS"/>
                <w:b/>
                <w:u w:val="single"/>
              </w:rPr>
              <w:t xml:space="preserve">Speaking </w:t>
            </w:r>
            <w:r w:rsidRPr="00AA689C">
              <w:rPr>
                <w:rFonts w:ascii="Comic Sans MS" w:hAnsi="Comic Sans MS"/>
                <w:b/>
                <w:u w:val="single"/>
              </w:rPr>
              <w:t>Group-work</w:t>
            </w:r>
            <w:r>
              <w:rPr>
                <w:rFonts w:ascii="Comic Sans MS" w:hAnsi="Comic Sans MS"/>
                <w:b/>
              </w:rPr>
              <w:t xml:space="preserve">: </w:t>
            </w:r>
            <w:r>
              <w:rPr>
                <w:rFonts w:ascii="Comic Sans MS" w:hAnsi="Comic Sans MS"/>
              </w:rPr>
              <w:t xml:space="preserve">Groups work on their own presentation of the story –  or 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part of the story: teacher may choose to make a recommendation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Groups may either rehearse the scene in German, making key props or prepare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</w:t>
            </w: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puppet-show to illustrate their scene.</w:t>
            </w:r>
          </w:p>
          <w:p w:rsidR="00B87B30" w:rsidRPr="009F30B7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</w:t>
            </w:r>
            <w:r>
              <w:rPr>
                <w:rFonts w:ascii="Comic Sans MS" w:hAnsi="Comic Sans MS"/>
                <w:b/>
              </w:rPr>
              <w:t>Presentation and recording of scene/story</w:t>
            </w:r>
          </w:p>
        </w:tc>
      </w:tr>
      <w:tr w:rsidR="00386A7F" w:rsidRPr="00491E5E" w:rsidTr="00386A7F">
        <w:tc>
          <w:tcPr>
            <w:tcW w:w="13788" w:type="dxa"/>
            <w:gridSpan w:val="2"/>
            <w:shd w:val="clear" w:color="auto" w:fill="auto"/>
          </w:tcPr>
          <w:p w:rsidR="00386A7F" w:rsidRPr="00491E5E" w:rsidRDefault="00386A7F" w:rsidP="00386A7F">
            <w:pPr>
              <w:tabs>
                <w:tab w:val="left" w:pos="7635"/>
              </w:tabs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lastRenderedPageBreak/>
              <w:t xml:space="preserve">Extension: </w:t>
            </w:r>
            <w:r w:rsidRPr="003C4EF7">
              <w:rPr>
                <w:rFonts w:ascii="Comic Sans MS" w:hAnsi="Comic Sans MS"/>
                <w:b/>
                <w:u w:val="single"/>
                <w:lang w:val="en-GB"/>
              </w:rPr>
              <w:t>Extra-resource</w:t>
            </w:r>
            <w:r>
              <w:rPr>
                <w:rFonts w:ascii="Comic Sans MS" w:hAnsi="Comic Sans MS"/>
                <w:lang w:val="en-GB"/>
              </w:rPr>
              <w:t xml:space="preserve"> Pupils use interactivity of </w:t>
            </w:r>
            <w:r w:rsidRPr="00A612F1">
              <w:rPr>
                <w:rFonts w:ascii="Comic Sans MS" w:hAnsi="Comic Sans MS"/>
                <w:b/>
                <w:lang w:val="en-GB"/>
              </w:rPr>
              <w:t>Smart Notebook File</w:t>
            </w:r>
            <w:r>
              <w:rPr>
                <w:rFonts w:ascii="Comic Sans MS" w:hAnsi="Comic Sans MS"/>
                <w:lang w:val="en-GB"/>
              </w:rPr>
              <w:t xml:space="preserve"> to re-create key extract from the narrative and dialogue. </w:t>
            </w:r>
            <w:r w:rsidRPr="003C4EF7">
              <w:rPr>
                <w:rFonts w:ascii="Comic Sans MS" w:hAnsi="Comic Sans MS"/>
                <w:b/>
                <w:u w:val="single"/>
                <w:lang w:val="en-GB"/>
              </w:rPr>
              <w:t>Slide 1:</w:t>
            </w:r>
            <w:r>
              <w:rPr>
                <w:rFonts w:ascii="Comic Sans MS" w:hAnsi="Comic Sans MS"/>
                <w:lang w:val="en-GB"/>
              </w:rPr>
              <w:t xml:space="preserve"> Pupils practise saying extract, come up to the IWB and substitute words for different sized bowls, recreate dialogue, adjust dialogue ( it’s too cold/hot etc) to match size of bowl.</w:t>
            </w:r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r w:rsidRPr="00E629F9">
              <w:rPr>
                <w:rFonts w:ascii="Comic Sans MS" w:hAnsi="Comic Sans MS"/>
                <w:b/>
                <w:u w:val="single"/>
                <w:lang w:val="en-GB"/>
              </w:rPr>
              <w:t>Slide 2:</w:t>
            </w:r>
            <w:r>
              <w:rPr>
                <w:rFonts w:ascii="Comic Sans MS" w:hAnsi="Comic Sans MS"/>
                <w:lang w:val="en-GB"/>
              </w:rPr>
              <w:t xml:space="preserve"> Pupils come up to the board and match new words with pictures. </w:t>
            </w:r>
            <w:r w:rsidRPr="00E629F9">
              <w:rPr>
                <w:rFonts w:ascii="Comic Sans MS" w:hAnsi="Comic Sans MS"/>
                <w:b/>
                <w:u w:val="single"/>
                <w:lang w:val="en-GB"/>
              </w:rPr>
              <w:t>Grammar:</w:t>
            </w:r>
            <w:r>
              <w:rPr>
                <w:rFonts w:ascii="Comic Sans MS" w:hAnsi="Comic Sans MS"/>
                <w:b/>
                <w:lang w:val="en-GB"/>
              </w:rPr>
              <w:t xml:space="preserve"> Discuss gender patterns. </w:t>
            </w:r>
            <w:r>
              <w:rPr>
                <w:rFonts w:ascii="Comic Sans MS" w:hAnsi="Comic Sans MS"/>
                <w:lang w:val="en-GB"/>
              </w:rPr>
              <w:t>Encourage pupils to substitute words, matching gender with correct definite articles.</w:t>
            </w:r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r w:rsidRPr="00E629F9">
              <w:rPr>
                <w:rFonts w:ascii="Comic Sans MS" w:hAnsi="Comic Sans MS"/>
                <w:b/>
                <w:u w:val="single"/>
                <w:lang w:val="en-GB"/>
              </w:rPr>
              <w:t>Slide 3:</w:t>
            </w:r>
            <w:r>
              <w:rPr>
                <w:rFonts w:ascii="Comic Sans MS" w:hAnsi="Comic Sans MS"/>
                <w:lang w:val="en-GB"/>
              </w:rPr>
              <w:t xml:space="preserve"> Pupils create new dialogue, using new objects, </w:t>
            </w:r>
            <w:proofErr w:type="gramStart"/>
            <w:r>
              <w:rPr>
                <w:rFonts w:ascii="Comic Sans MS" w:hAnsi="Comic Sans MS"/>
                <w:lang w:val="en-GB"/>
              </w:rPr>
              <w:t>foods ,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adjectives. </w:t>
            </w:r>
            <w:r>
              <w:rPr>
                <w:rFonts w:ascii="Comic Sans MS" w:hAnsi="Comic Sans MS"/>
                <w:b/>
                <w:lang w:val="en-GB"/>
              </w:rPr>
              <w:t xml:space="preserve">Pupils use dictionaries to research new words, applying the gender patterns to generate new language and create a new version of the text. </w:t>
            </w:r>
            <w:r w:rsidRPr="00064AF2">
              <w:rPr>
                <w:rFonts w:ascii="Comic Sans MS" w:hAnsi="Comic Sans MS"/>
                <w:b/>
                <w:u w:val="single"/>
                <w:lang w:val="en-GB"/>
              </w:rPr>
              <w:t>Group-work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:</w:t>
            </w:r>
            <w:r>
              <w:rPr>
                <w:rFonts w:ascii="Comic Sans MS" w:hAnsi="Comic Sans MS"/>
                <w:lang w:val="en-GB"/>
              </w:rPr>
              <w:t xml:space="preserve"> Pupils present their </w:t>
            </w:r>
            <w:proofErr w:type="gramStart"/>
            <w:r>
              <w:rPr>
                <w:rFonts w:ascii="Comic Sans MS" w:hAnsi="Comic Sans MS"/>
                <w:lang w:val="en-GB"/>
              </w:rPr>
              <w:t>own  updated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version of the text (21</w:t>
            </w:r>
            <w:r w:rsidRPr="00064AF2">
              <w:rPr>
                <w:rFonts w:ascii="Comic Sans MS" w:hAnsi="Comic Sans MS"/>
                <w:vertAlign w:val="superscript"/>
                <w:lang w:val="en-GB"/>
              </w:rPr>
              <w:t>st</w:t>
            </w:r>
            <w:r>
              <w:rPr>
                <w:rFonts w:ascii="Comic Sans MS" w:hAnsi="Comic Sans MS"/>
                <w:lang w:val="en-GB"/>
              </w:rPr>
              <w:t xml:space="preserve"> century Goldilocks!!), acting it out.</w:t>
            </w:r>
            <w:bookmarkStart w:id="0" w:name="_GoBack"/>
            <w:bookmarkEnd w:id="0"/>
            <w:r>
              <w:rPr>
                <w:rFonts w:ascii="Comic Sans MS" w:hAnsi="Comic Sans MS"/>
                <w:b/>
                <w:lang w:val="en-GB"/>
              </w:rPr>
              <w:tab/>
            </w:r>
          </w:p>
        </w:tc>
      </w:tr>
      <w:tr w:rsidR="00B87B30" w:rsidRPr="00491E5E" w:rsidTr="0087677B">
        <w:tc>
          <w:tcPr>
            <w:tcW w:w="13788" w:type="dxa"/>
            <w:gridSpan w:val="2"/>
            <w:shd w:val="pct10" w:color="auto" w:fill="auto"/>
          </w:tcPr>
          <w:p w:rsidR="00B87B30" w:rsidRPr="00491E5E" w:rsidRDefault="00B87B30" w:rsidP="0087677B">
            <w:pPr>
              <w:rPr>
                <w:rFonts w:ascii="Comic Sans MS" w:hAnsi="Comic Sans MS"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Outcomes</w:t>
            </w:r>
            <w:r w:rsidRPr="00491E5E">
              <w:rPr>
                <w:rFonts w:ascii="Comic Sans MS" w:hAnsi="Comic Sans MS"/>
                <w:u w:val="single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b/>
                <w:lang w:val="en-GB"/>
              </w:rPr>
              <w:t>&amp; Additional Notes</w:t>
            </w:r>
          </w:p>
        </w:tc>
      </w:tr>
      <w:tr w:rsidR="00B87B30" w:rsidRPr="00491E5E" w:rsidTr="0087677B">
        <w:tc>
          <w:tcPr>
            <w:tcW w:w="13788" w:type="dxa"/>
            <w:gridSpan w:val="2"/>
          </w:tcPr>
          <w:p w:rsidR="00B87B30" w:rsidRPr="00491E5E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 w:rsidRPr="00491E5E">
              <w:rPr>
                <w:rFonts w:ascii="Comic Sans MS" w:hAnsi="Comic Sans MS"/>
                <w:b/>
                <w:lang w:val="en-GB"/>
              </w:rPr>
              <w:t>All pupils should be able to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             </w:t>
            </w:r>
            <w:r>
              <w:rPr>
                <w:rFonts w:ascii="Comic Sans MS" w:hAnsi="Comic Sans MS"/>
                <w:lang w:val="en-GB"/>
              </w:rPr>
              <w:t xml:space="preserve">     </w:t>
            </w:r>
            <w:r w:rsidRPr="00491E5E">
              <w:rPr>
                <w:rFonts w:ascii="Comic Sans MS" w:hAnsi="Comic Sans MS"/>
                <w:lang w:val="en-GB"/>
              </w:rPr>
              <w:t>2)</w:t>
            </w:r>
            <w:r w:rsidRPr="00491E5E">
              <w:rPr>
                <w:rFonts w:ascii="Comic Sans MS" w:hAnsi="Comic Sans MS"/>
                <w:b/>
                <w:lang w:val="en-GB"/>
              </w:rPr>
              <w:t>Some pupils should be able to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a)respond to parts of the story                                             a)identify key phrases and unfamiliar vocab using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b)take part in a re-enactment of the story or                          a range of strategies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an extract from the story                                                   b)commit short sections of text to memory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 w:rsidRPr="0062561F">
              <w:rPr>
                <w:rFonts w:ascii="Comic Sans MS" w:hAnsi="Comic Sans MS"/>
                <w:lang w:val="en-GB"/>
              </w:rPr>
              <w:t>c)</w:t>
            </w:r>
            <w:r>
              <w:rPr>
                <w:rFonts w:ascii="Comic Sans MS" w:hAnsi="Comic Sans MS"/>
                <w:lang w:val="en-GB"/>
              </w:rPr>
              <w:t>pronounce key-words &amp; short phrases with a fair degree    c)pronounce larger sections of text with a high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of accuracy                                   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</w:t>
            </w:r>
            <w:r>
              <w:rPr>
                <w:rFonts w:ascii="Comic Sans MS" w:hAnsi="Comic Sans MS"/>
                <w:lang w:val="en-GB"/>
              </w:rPr>
              <w:t xml:space="preserve">            degree of accuracy</w:t>
            </w:r>
          </w:p>
          <w:p w:rsidR="00B87B30" w:rsidRPr="00491E5E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                                                                                         d)to adapt the story to create their own modified version</w:t>
            </w:r>
          </w:p>
        </w:tc>
      </w:tr>
    </w:tbl>
    <w:p w:rsidR="00CA47F0" w:rsidRDefault="00CA47F0" w:rsidP="00CA47F0">
      <w:r w:rsidRPr="00CA47F0">
        <w:drawing>
          <wp:inline distT="0" distB="0" distL="0" distR="0">
            <wp:extent cx="781275" cy="295275"/>
            <wp:effectExtent l="19050" t="0" r="0" b="0"/>
            <wp:docPr id="2" name="Picture 1" descr="C:\Users\Bridget\Documents\Bridget\Carmel &amp; co languages\Ensemble languages project\Website Summer 16\creative_comm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dget\Documents\Bridget\Carmel &amp; co languages\Ensemble languages project\Website Summer 16\creative_common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15" cy="29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B30" w:rsidRDefault="00CA47F0" w:rsidP="00B87B30">
      <w:r w:rsidRPr="00CA47F0">
        <w:t xml:space="preserve"> </w:t>
      </w:r>
      <w:r>
        <w:t>Ensemble MFL Project 2016</w:t>
      </w:r>
    </w:p>
    <w:sectPr w:rsidR="00B87B30" w:rsidSect="00B87B3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B30"/>
    <w:rsid w:val="00386A7F"/>
    <w:rsid w:val="005833FE"/>
    <w:rsid w:val="00657427"/>
    <w:rsid w:val="00B87B30"/>
    <w:rsid w:val="00CA47F0"/>
    <w:rsid w:val="00D60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7F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Bridget</cp:lastModifiedBy>
  <cp:revision>4</cp:revision>
  <dcterms:created xsi:type="dcterms:W3CDTF">2016-04-09T20:42:00Z</dcterms:created>
  <dcterms:modified xsi:type="dcterms:W3CDTF">2016-06-02T10:40:00Z</dcterms:modified>
</cp:coreProperties>
</file>